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D2A" w:rsidRDefault="00181D2A" w:rsidP="00181D2A">
      <w:pPr>
        <w:spacing w:after="0" w:line="240" w:lineRule="auto"/>
        <w:rPr>
          <w:rFonts w:ascii="Times New Roman" w:hAnsi="Times New Roman" w:cs="Times New Roman"/>
        </w:rPr>
      </w:pPr>
      <w:r>
        <w:rPr>
          <w:rFonts w:ascii="Times New Roman" w:hAnsi="Times New Roman" w:cs="Times New Roman"/>
          <w:noProof/>
        </w:rPr>
        <w:drawing>
          <wp:inline distT="0" distB="0" distL="0" distR="0" wp14:anchorId="57A83ABE" wp14:editId="6BE25D11">
            <wp:extent cx="5495925" cy="9772650"/>
            <wp:effectExtent l="0" t="0" r="0" b="0"/>
            <wp:docPr id="1" name="Рисунок 1" descr="C:\Users\KrutS\Desktop\на сайт\положение о сай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utS\Desktop\на сайт\положение о сайте.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9772650"/>
                    </a:xfrm>
                    <a:prstGeom prst="rect">
                      <a:avLst/>
                    </a:prstGeom>
                    <a:noFill/>
                    <a:ln>
                      <a:noFill/>
                    </a:ln>
                  </pic:spPr>
                </pic:pic>
              </a:graphicData>
            </a:graphic>
          </wp:inline>
        </w:drawing>
      </w:r>
      <w:r w:rsidR="00FC082A" w:rsidRPr="00FC082A">
        <w:rPr>
          <w:rFonts w:ascii="Times New Roman" w:hAnsi="Times New Roman" w:cs="Times New Roman"/>
        </w:rPr>
        <w:tab/>
      </w:r>
      <w:r w:rsidR="00FC082A" w:rsidRPr="00FC082A">
        <w:rPr>
          <w:rFonts w:ascii="Times New Roman" w:hAnsi="Times New Roman" w:cs="Times New Roman"/>
        </w:rPr>
        <w:lastRenderedPageBreak/>
        <w:tab/>
      </w:r>
      <w:bookmarkStart w:id="0" w:name="_GoBack"/>
      <w:bookmarkEnd w:id="0"/>
    </w:p>
    <w:p w:rsidR="00FC082A" w:rsidRPr="00FC082A" w:rsidRDefault="00C30CF8" w:rsidP="00B22D60">
      <w:pPr>
        <w:spacing w:after="0" w:line="240" w:lineRule="auto"/>
        <w:jc w:val="both"/>
        <w:rPr>
          <w:rFonts w:ascii="Times New Roman" w:hAnsi="Times New Roman" w:cs="Times New Roman"/>
        </w:rPr>
      </w:pPr>
      <w:proofErr w:type="gramStart"/>
      <w:r>
        <w:rPr>
          <w:rFonts w:ascii="Times New Roman" w:hAnsi="Times New Roman" w:cs="Times New Roman"/>
          <w:lang w:val="en-US"/>
        </w:rPr>
        <w:t>I</w:t>
      </w:r>
      <w:r>
        <w:rPr>
          <w:rFonts w:ascii="Times New Roman" w:hAnsi="Times New Roman" w:cs="Times New Roman"/>
        </w:rPr>
        <w:t xml:space="preserve">. </w:t>
      </w:r>
      <w:r w:rsidR="00FC082A" w:rsidRPr="00FC082A">
        <w:rPr>
          <w:rFonts w:ascii="Times New Roman" w:hAnsi="Times New Roman" w:cs="Times New Roman"/>
        </w:rPr>
        <w:t>Общие положения</w:t>
      </w:r>
      <w:r w:rsidR="00B22D60">
        <w:rPr>
          <w:rFonts w:ascii="Times New Roman" w:hAnsi="Times New Roman" w:cs="Times New Roman"/>
        </w:rPr>
        <w:t>.</w:t>
      </w:r>
      <w:proofErr w:type="gramEnd"/>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1.1. </w:t>
      </w:r>
      <w:proofErr w:type="gramStart"/>
      <w:r w:rsidRPr="00FC082A">
        <w:rPr>
          <w:rFonts w:ascii="Times New Roman" w:hAnsi="Times New Roman" w:cs="Times New Roman"/>
        </w:rPr>
        <w:t xml:space="preserve">Настоящее положение разработано в соответствии с законами РФ "Об образовании" № 273 от 29 декабря 2013 г., "Об информации, информационных технологиях и о защите информации", Постановления Правительства Российской Федерации от 10 июля 2013 года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нормативными актами Министерства образования и науки РФ, </w:t>
      </w:r>
      <w:proofErr w:type="gramEnd"/>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1.2. Настоящее положение регламентирует деятельность ОУ по созданию и администрированию школьного сайта. Положение определяет понятия, цели, порядок разработки сайта, требования и критерии.</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1.3. Школьный Web-сайт  (далее сайт) создается в целях активного продвижения информационных  и коммуникативных технологий в практику работы школы, донесения до общественности результатов деятельности школы и является структурным подразделением школы. Сайт ОУ является одним из инструментов обеспечения учебной и  </w:t>
      </w:r>
      <w:proofErr w:type="spellStart"/>
      <w:r w:rsidRPr="00FC082A">
        <w:rPr>
          <w:rFonts w:ascii="Times New Roman" w:hAnsi="Times New Roman" w:cs="Times New Roman"/>
        </w:rPr>
        <w:t>внеучебной</w:t>
      </w:r>
      <w:proofErr w:type="spellEnd"/>
      <w:r w:rsidRPr="00FC082A">
        <w:rPr>
          <w:rFonts w:ascii="Times New Roman" w:hAnsi="Times New Roman" w:cs="Times New Roman"/>
        </w:rPr>
        <w:t xml:space="preserve"> деятельности.</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1.4.       Сайт – информационный  web-ресурс, имеющий четко определенную законченную смысловую нагрузку.</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 1.4.1 Школьный сайт является школьным публичным органом информации, доступ к которому открыт всем желающим.</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1.4.2 Руководитель образовательного учреждения назначает администратора сайта, который несет ответственность за функционирование информационного сайта, решение вопросов о размещении информации, об удалении и обновлении устаревшей информации. Администратором сайта может быть человек старше 18 лет.</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1.4.3 Сайт создается в целях активного внедрения информационных и коммуникационных технологий в практику деятельности школы, информационной открытости, информирования обучающихся, населения. </w:t>
      </w:r>
    </w:p>
    <w:p w:rsid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1.4.4 Создание и поддержка школьного сайта являются предметом деятельности команды школы по информатизации.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школы. </w:t>
      </w:r>
    </w:p>
    <w:p w:rsidR="00B22D60" w:rsidRPr="00FC082A" w:rsidRDefault="00B22D60" w:rsidP="00B22D60">
      <w:pPr>
        <w:spacing w:after="0" w:line="240" w:lineRule="auto"/>
        <w:jc w:val="both"/>
        <w:rPr>
          <w:rFonts w:ascii="Times New Roman" w:hAnsi="Times New Roman" w:cs="Times New Roman"/>
        </w:rPr>
      </w:pP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2. Цели и задачи школьного сайта</w:t>
      </w:r>
      <w:r w:rsidR="00B22D60">
        <w:rPr>
          <w:rFonts w:ascii="Times New Roman" w:hAnsi="Times New Roman" w:cs="Times New Roman"/>
        </w:rPr>
        <w:t>.</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2.1. Цель: поддержка процесса  информатизации в школе путем развития единого образовательного информационного пространства;  представление образовательного учреждения в Интернет - сообществе.</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2.2.Задачи:</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2.2.1.Опубликование общезначимой образовательной информации официального и, при необходимости, неофициального характера, касающейся образовательного процесса школы (включающей в себя ссылки на официальные </w:t>
      </w:r>
      <w:proofErr w:type="spellStart"/>
      <w:proofErr w:type="gramStart"/>
      <w:r w:rsidRPr="00FC082A">
        <w:rPr>
          <w:rFonts w:ascii="Times New Roman" w:hAnsi="Times New Roman" w:cs="Times New Roman"/>
        </w:rPr>
        <w:t>web</w:t>
      </w:r>
      <w:proofErr w:type="gramEnd"/>
      <w:r w:rsidRPr="00FC082A">
        <w:rPr>
          <w:rFonts w:ascii="Times New Roman" w:hAnsi="Times New Roman" w:cs="Times New Roman"/>
        </w:rPr>
        <w:t>-сaйты</w:t>
      </w:r>
      <w:proofErr w:type="spellEnd"/>
      <w:r w:rsidRPr="00FC082A">
        <w:rPr>
          <w:rFonts w:ascii="Times New Roman" w:hAnsi="Times New Roman" w:cs="Times New Roman"/>
        </w:rPr>
        <w:t xml:space="preserve">  муниципальных органов управления, организаций-партнеров, неофициальные web-сайты образовательных  учреждений, образовательных проектов и программ, личные  web-сайты работников школы и  учащихся).</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2.2.2.Систематическое информирование участников образовательного процесса о деятельности  школы.</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2.2.3.Презентация школой достижений обучающихся и педагогического коллектива, его  </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особенностей, истории развития, реализуемых образовательных программ,   формирование  позитивного имиджа учреждения.</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2.2.4.Демонстрация опыта деятельности и достижений педагогов и обучающихся школы.</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2.2.5.Стимулирование творческой  активности педагогов и обучающихся.</w:t>
      </w:r>
    </w:p>
    <w:p w:rsidR="00B22D60" w:rsidRDefault="00B22D60"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 xml:space="preserve">Обеспечение открытости деятельности образовательного учреждения и освещение его деятельности в сети Интернет; </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Создание условий для взаимодействия всех участников образовательного процесса: педагогов, учащихся и их родителей</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 xml:space="preserve">Оперативное и объективное информирование общества о происходящих в образовательном учреждении  процессах и событиях.  </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Формирование целостного позитивного образа образовательного учреждения в районе и области.</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Повышение роли информатизации образования, содействие созданию в регионе единой информационной инфраструктуры.</w:t>
      </w:r>
    </w:p>
    <w:p w:rsidR="00FC082A" w:rsidRPr="00FC082A" w:rsidRDefault="00FC082A" w:rsidP="00B22D60">
      <w:pPr>
        <w:spacing w:after="0" w:line="240" w:lineRule="auto"/>
        <w:jc w:val="both"/>
        <w:rPr>
          <w:rFonts w:ascii="Times New Roman" w:hAnsi="Times New Roman" w:cs="Times New Roman"/>
        </w:rPr>
      </w:pP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 3. Образовательная организация размещает на официальном сайте:</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а) информацию:</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lastRenderedPageBreak/>
        <w:t>·</w:t>
      </w:r>
      <w:r w:rsidR="00FC082A" w:rsidRPr="00FC082A">
        <w:rPr>
          <w:rFonts w:ascii="Times New Roman" w:hAnsi="Times New Roman" w:cs="Times New Roman"/>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00FC082A" w:rsidRPr="00FC082A">
        <w:rPr>
          <w:rFonts w:ascii="Times New Roman" w:hAnsi="Times New Roman" w:cs="Times New Roman"/>
        </w:rPr>
        <w:t>ии и ее</w:t>
      </w:r>
      <w:proofErr w:type="gramEnd"/>
      <w:r w:rsidR="00FC082A" w:rsidRPr="00FC082A">
        <w:rPr>
          <w:rFonts w:ascii="Times New Roman" w:hAnsi="Times New Roman" w:cs="Times New Roman"/>
        </w:rPr>
        <w:t xml:space="preserve"> филиалов (при наличии),   режиме, графике работы, контактных телефонах и об адресах электронной почты;</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 xml:space="preserve"> о структуре и об органах управления образовательной организации, в том числе:</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наименование структурных подразделений (органов управления);</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фамилии, имена, отчества и должности руководителей структурных подразделений;</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места нахождения структурных подразделений;</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адреса официальных сайтов в сети "Интернет" структурных подразделений (при наличии);</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адреса электронной почты структурных подразделений (при наличии);</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сведения о наличии положений о структурных подразделениях (об органах управления) с  приложением копий указанных положений (при их наличии);</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об уровне образования;</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о формах обучения;</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о нормативном сроке обучения;</w:t>
      </w:r>
    </w:p>
    <w:p w:rsidR="00FC082A" w:rsidRPr="00FC082A" w:rsidRDefault="00B22D60" w:rsidP="00B22D60">
      <w:pPr>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00FC082A" w:rsidRPr="00FC082A">
        <w:rPr>
          <w:rFonts w:ascii="Times New Roman" w:hAnsi="Times New Roman" w:cs="Times New Roman"/>
        </w:rPr>
        <w:t xml:space="preserve">о сроке действия государственной аккредитации образовательной программы (при наличии </w:t>
      </w:r>
      <w:proofErr w:type="gramEnd"/>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государственной аккредитации);</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об описании образовательной программы с приложением ее копии;</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об учебном плане с приложением его копии;</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о календарном учебном графике с приложением его копии</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 xml:space="preserve">о методических и об иных документах, разработанных образовательной организацией </w:t>
      </w:r>
      <w:proofErr w:type="gramStart"/>
      <w:r w:rsidR="00FC082A" w:rsidRPr="00FC082A">
        <w:rPr>
          <w:rFonts w:ascii="Times New Roman" w:hAnsi="Times New Roman" w:cs="Times New Roman"/>
        </w:rPr>
        <w:t>для</w:t>
      </w:r>
      <w:proofErr w:type="gramEnd"/>
      <w:r w:rsidR="00FC082A" w:rsidRPr="00FC082A">
        <w:rPr>
          <w:rFonts w:ascii="Times New Roman" w:hAnsi="Times New Roman" w:cs="Times New Roman"/>
        </w:rPr>
        <w:t xml:space="preserve"> </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обеспечения образовательного процесса;</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о языках, на которых осуществляется образование (обучение);</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о федеральных государственных образовательных стандартах и об образовательных стандартах с приложением их копий (при наличии);</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фамилия, имя, отчество (при наличии) руководителя, его заместителей;</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должность руководителя, его заместителей;</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контактные телефоны;</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адрес электронной почты;</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о персональном составе педагогических работников с указанием уровня образования, квалификации и опыта работы, в том числе:</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фамилия, имя, отчество (при наличии) работника;</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занимаемая должность (должности);</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преподаваемые дисциплины;</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ученая степень (при наличии);</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ученое звание (при наличии);</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общий стаж работы;</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стаж работы по специальности;</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о материально-техническом обеспечении образовательной деятельности, в том числе</w:t>
      </w:r>
      <w:r w:rsidR="008F2BA5">
        <w:rPr>
          <w:rFonts w:ascii="Times New Roman" w:hAnsi="Times New Roman" w:cs="Times New Roman"/>
        </w:rPr>
        <w:t>:</w:t>
      </w:r>
      <w:r w:rsidR="00FC082A" w:rsidRPr="00FC082A">
        <w:rPr>
          <w:rFonts w:ascii="Times New Roman" w:hAnsi="Times New Roman" w:cs="Times New Roman"/>
        </w:rPr>
        <w:t xml:space="preserve"> </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 сведения о наличии оборудованных учебных кабинетов, объектов для проведения практических </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C082A" w:rsidRPr="00FC082A" w:rsidRDefault="00B22D60" w:rsidP="00B22D60">
      <w:pPr>
        <w:spacing w:after="0" w:line="240" w:lineRule="auto"/>
        <w:jc w:val="both"/>
        <w:rPr>
          <w:rFonts w:ascii="Times New Roman" w:hAnsi="Times New Roman" w:cs="Times New Roman"/>
        </w:rPr>
      </w:pPr>
      <w:proofErr w:type="gramStart"/>
      <w:r>
        <w:rPr>
          <w:rFonts w:ascii="Times New Roman" w:hAnsi="Times New Roman" w:cs="Times New Roman"/>
        </w:rPr>
        <w:t>·</w:t>
      </w:r>
      <w:r w:rsidR="00FC082A" w:rsidRPr="00FC082A">
        <w:rPr>
          <w:rFonts w:ascii="Times New Roman" w:hAnsi="Times New Roman" w:cs="Times New Roman"/>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w:t>
      </w:r>
      <w:r w:rsidR="008F2BA5">
        <w:rPr>
          <w:rFonts w:ascii="Times New Roman" w:hAnsi="Times New Roman" w:cs="Times New Roman"/>
        </w:rPr>
        <w:t xml:space="preserve"> </w:t>
      </w:r>
      <w:r w:rsidR="00FC082A" w:rsidRPr="00FC082A">
        <w:rPr>
          <w:rFonts w:ascii="Times New Roman" w:hAnsi="Times New Roman" w:cs="Times New Roman"/>
        </w:rPr>
        <w:t>лиц);</w:t>
      </w:r>
      <w:proofErr w:type="gramEnd"/>
    </w:p>
    <w:p w:rsidR="00FC082A" w:rsidRPr="00FC082A" w:rsidRDefault="008F2BA5"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 xml:space="preserve">о наличии и условиях предоставления </w:t>
      </w:r>
      <w:proofErr w:type="gramStart"/>
      <w:r w:rsidR="00FC082A" w:rsidRPr="00FC082A">
        <w:rPr>
          <w:rFonts w:ascii="Times New Roman" w:hAnsi="Times New Roman" w:cs="Times New Roman"/>
        </w:rPr>
        <w:t>обучающимся</w:t>
      </w:r>
      <w:proofErr w:type="gramEnd"/>
      <w:r w:rsidR="00FC082A" w:rsidRPr="00FC082A">
        <w:rPr>
          <w:rFonts w:ascii="Times New Roman" w:hAnsi="Times New Roman" w:cs="Times New Roman"/>
        </w:rPr>
        <w:t xml:space="preserve"> стипендий, мер социальной поддержки;</w:t>
      </w:r>
    </w:p>
    <w:p w:rsidR="008F2BA5" w:rsidRDefault="008F2BA5"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 xml:space="preserve">о наличии интерната, количестве жилых помещений в интернате </w:t>
      </w:r>
      <w:proofErr w:type="gramStart"/>
      <w:r w:rsidR="00FC082A" w:rsidRPr="00FC082A">
        <w:rPr>
          <w:rFonts w:ascii="Times New Roman" w:hAnsi="Times New Roman" w:cs="Times New Roman"/>
        </w:rPr>
        <w:t>для</w:t>
      </w:r>
      <w:proofErr w:type="gramEnd"/>
      <w:r w:rsidR="00FC082A" w:rsidRPr="00FC082A">
        <w:rPr>
          <w:rFonts w:ascii="Times New Roman" w:hAnsi="Times New Roman" w:cs="Times New Roman"/>
        </w:rPr>
        <w:t xml:space="preserve"> иногородних обучающихся</w:t>
      </w:r>
      <w:r>
        <w:rPr>
          <w:rFonts w:ascii="Times New Roman" w:hAnsi="Times New Roman" w:cs="Times New Roman"/>
        </w:rPr>
        <w:t>.</w:t>
      </w:r>
    </w:p>
    <w:p w:rsidR="00FC082A" w:rsidRPr="00FC082A" w:rsidRDefault="008F2BA5" w:rsidP="00B22D60">
      <w:pPr>
        <w:spacing w:after="0" w:line="240" w:lineRule="auto"/>
        <w:jc w:val="both"/>
        <w:rPr>
          <w:rFonts w:ascii="Times New Roman" w:hAnsi="Times New Roman" w:cs="Times New Roman"/>
        </w:rPr>
      </w:pPr>
      <w:r>
        <w:rPr>
          <w:rFonts w:ascii="Times New Roman" w:hAnsi="Times New Roman" w:cs="Times New Roman"/>
        </w:rPr>
        <w:lastRenderedPageBreak/>
        <w:t>·</w:t>
      </w:r>
      <w:r w:rsidR="00FC082A" w:rsidRPr="00FC082A">
        <w:rPr>
          <w:rFonts w:ascii="Times New Roman" w:hAnsi="Times New Roman" w:cs="Times New Roman"/>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юридических лиц;</w:t>
      </w:r>
    </w:p>
    <w:p w:rsidR="00FC082A" w:rsidRPr="00FC082A" w:rsidRDefault="008F2BA5"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о поступлении финансовых и материальных средств и об их расходовании по итогам финансового года;</w:t>
      </w:r>
    </w:p>
    <w:p w:rsidR="00FC082A" w:rsidRPr="00FC082A" w:rsidRDefault="008F2BA5"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о трудоустройстве выпускников;</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б) копии:</w:t>
      </w:r>
    </w:p>
    <w:p w:rsidR="00FC082A" w:rsidRPr="00FC082A" w:rsidRDefault="008F2BA5"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устава образовательной организации;</w:t>
      </w:r>
    </w:p>
    <w:p w:rsidR="00FC082A" w:rsidRPr="00FC082A" w:rsidRDefault="008F2BA5"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лицензии на осуществление образовательной деятельности (с приложениями);</w:t>
      </w:r>
    </w:p>
    <w:p w:rsidR="00FC082A" w:rsidRPr="00FC082A" w:rsidRDefault="008F2BA5"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свидетельства о государственной аккредитации (с приложениями);</w:t>
      </w:r>
    </w:p>
    <w:p w:rsidR="00FC082A" w:rsidRPr="00FC082A" w:rsidRDefault="008F2BA5" w:rsidP="00B22D60">
      <w:pPr>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00FC082A" w:rsidRPr="00FC082A">
        <w:rPr>
          <w:rFonts w:ascii="Times New Roman" w:hAnsi="Times New Roman" w:cs="Times New Roman"/>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FC082A" w:rsidRPr="00FC082A" w:rsidRDefault="008F2BA5"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в) отчет о результатах </w:t>
      </w:r>
      <w:proofErr w:type="spellStart"/>
      <w:r w:rsidRPr="00FC082A">
        <w:rPr>
          <w:rFonts w:ascii="Times New Roman" w:hAnsi="Times New Roman" w:cs="Times New Roman"/>
        </w:rPr>
        <w:t>самообследования</w:t>
      </w:r>
      <w:proofErr w:type="spellEnd"/>
      <w:r w:rsidRPr="00FC082A">
        <w:rPr>
          <w:rFonts w:ascii="Times New Roman" w:hAnsi="Times New Roman" w:cs="Times New Roman"/>
        </w:rPr>
        <w:t>;</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д) предписания органов, осуществляющих государственный контроль (надзор) в сфере образования, отчеты об исполнении таких предписаний;</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4.  Пользователю предоставляется наглядная информация о структуре сайта, включающая в себя ссылки на следующие информационно-образовательные ресурсы:</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официальный сайт Министерства образования и науки Российской Федерации - http://www.mon.gov.ru;</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федеральный портал "Российское образование" - http://www.edu.ru;</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информационная система "Единое окно доступа к образовательным ресурсам" - http://window.edu.ru;</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единая коллекция цифровых образовательных ресурсов - http://school-collection.edu.ru;</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федеральный центр информационно-образовательных ресурсов - http://fcior.edu.ru.</w:t>
      </w:r>
    </w:p>
    <w:p w:rsidR="00B22D60"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p>
    <w:p w:rsidR="00FC082A" w:rsidRPr="00FC082A" w:rsidRDefault="00B22D60" w:rsidP="00B22D60">
      <w:pPr>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 xml:space="preserve"> </w:t>
      </w:r>
      <w:proofErr w:type="gramStart"/>
      <w:r w:rsidR="00FC082A" w:rsidRPr="00FC082A">
        <w:rPr>
          <w:rFonts w:ascii="Times New Roman" w:hAnsi="Times New Roman" w:cs="Times New Roman"/>
        </w:rPr>
        <w:t>Информация размещается на школьном сайте в текстовой и (или) табличной формах, а также в форме копий документов в соответствии с требованиями к структуре сайта и формату представления информации, установленными Федеральной службой по надзору в сфере образования и науки.</w:t>
      </w:r>
      <w:proofErr w:type="gramEnd"/>
    </w:p>
    <w:p w:rsidR="00FC082A" w:rsidRPr="00FC082A" w:rsidRDefault="00FC082A" w:rsidP="00B22D60">
      <w:pPr>
        <w:spacing w:after="0" w:line="240" w:lineRule="auto"/>
        <w:ind w:firstLine="426"/>
        <w:jc w:val="both"/>
        <w:rPr>
          <w:rFonts w:ascii="Times New Roman" w:hAnsi="Times New Roman" w:cs="Times New Roman"/>
        </w:rPr>
      </w:pPr>
      <w:r w:rsidRPr="00FC082A">
        <w:rPr>
          <w:rFonts w:ascii="Times New Roman" w:hAnsi="Times New Roman" w:cs="Times New Roman"/>
        </w:rPr>
        <w:t xml:space="preserve">  При размещении информац</w:t>
      </w:r>
      <w:proofErr w:type="gramStart"/>
      <w:r w:rsidRPr="00FC082A">
        <w:rPr>
          <w:rFonts w:ascii="Times New Roman" w:hAnsi="Times New Roman" w:cs="Times New Roman"/>
        </w:rPr>
        <w:t>ии и ее</w:t>
      </w:r>
      <w:proofErr w:type="gramEnd"/>
      <w:r w:rsidRPr="00FC082A">
        <w:rPr>
          <w:rFonts w:ascii="Times New Roman" w:hAnsi="Times New Roman" w:cs="Times New Roman"/>
        </w:rPr>
        <w:t xml:space="preserve"> обновлении обеспечивается соблюдение требований законодательства Российской Федерации о персональных данных.</w:t>
      </w:r>
    </w:p>
    <w:p w:rsidR="00FC082A" w:rsidRPr="00FC082A" w:rsidRDefault="00FC082A" w:rsidP="00B22D60">
      <w:pPr>
        <w:spacing w:after="0" w:line="240" w:lineRule="auto"/>
        <w:ind w:firstLine="426"/>
        <w:jc w:val="both"/>
        <w:rPr>
          <w:rFonts w:ascii="Times New Roman" w:hAnsi="Times New Roman" w:cs="Times New Roman"/>
        </w:rPr>
      </w:pPr>
      <w:r w:rsidRPr="00FC082A">
        <w:rPr>
          <w:rFonts w:ascii="Times New Roman" w:hAnsi="Times New Roman" w:cs="Times New Roman"/>
        </w:rPr>
        <w:t xml:space="preserve"> Технологические и программные средства, которые используются для функционирования школьного сайта в сети Интернет, должны обеспечивать:</w:t>
      </w:r>
    </w:p>
    <w:p w:rsidR="00FC082A" w:rsidRPr="00FC082A" w:rsidRDefault="00FC082A" w:rsidP="00B22D60">
      <w:pPr>
        <w:spacing w:after="0" w:line="240" w:lineRule="auto"/>
        <w:ind w:firstLine="426"/>
        <w:jc w:val="both"/>
        <w:rPr>
          <w:rFonts w:ascii="Times New Roman" w:hAnsi="Times New Roman" w:cs="Times New Roman"/>
        </w:rPr>
      </w:pPr>
      <w:r w:rsidRPr="00FC082A">
        <w:rPr>
          <w:rFonts w:ascii="Times New Roman" w:hAnsi="Times New Roman" w:cs="Times New Roman"/>
        </w:rPr>
        <w:t>а) доступ пользователей для ознакомления с размещенной на сайте информацией на основе свободного и общедоступного программного обеспечения;</w:t>
      </w:r>
    </w:p>
    <w:p w:rsidR="00FC082A" w:rsidRPr="00FC082A" w:rsidRDefault="00FC082A" w:rsidP="00B22D60">
      <w:pPr>
        <w:spacing w:after="0" w:line="240" w:lineRule="auto"/>
        <w:ind w:firstLine="426"/>
        <w:jc w:val="both"/>
        <w:rPr>
          <w:rFonts w:ascii="Times New Roman" w:hAnsi="Times New Roman" w:cs="Times New Roman"/>
        </w:rPr>
      </w:pPr>
      <w:r w:rsidRPr="00FC082A">
        <w:rPr>
          <w:rFonts w:ascii="Times New Roman" w:hAnsi="Times New Roman" w:cs="Times New Roman"/>
        </w:rPr>
        <w:t>б)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FC082A" w:rsidRPr="00FC082A" w:rsidRDefault="00FC082A" w:rsidP="00B22D60">
      <w:pPr>
        <w:spacing w:after="0" w:line="240" w:lineRule="auto"/>
        <w:ind w:firstLine="426"/>
        <w:jc w:val="both"/>
        <w:rPr>
          <w:rFonts w:ascii="Times New Roman" w:hAnsi="Times New Roman" w:cs="Times New Roman"/>
        </w:rPr>
      </w:pPr>
      <w:r w:rsidRPr="00FC082A">
        <w:rPr>
          <w:rFonts w:ascii="Times New Roman" w:hAnsi="Times New Roman" w:cs="Times New Roman"/>
        </w:rPr>
        <w:t>в) возможность копирования информации на резервный носитель, обеспечивающий ее восстановление.</w:t>
      </w:r>
    </w:p>
    <w:p w:rsidR="00FC082A" w:rsidRPr="00FC082A" w:rsidRDefault="00FC082A" w:rsidP="00B22D60">
      <w:pPr>
        <w:spacing w:after="0" w:line="240" w:lineRule="auto"/>
        <w:jc w:val="both"/>
        <w:rPr>
          <w:rFonts w:ascii="Times New Roman" w:hAnsi="Times New Roman" w:cs="Times New Roman"/>
        </w:rPr>
      </w:pP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 Информация на школьном сайте размещается на русском языке.</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 К размещению на школьном сайте </w:t>
      </w:r>
      <w:proofErr w:type="gramStart"/>
      <w:r w:rsidRPr="00FC082A">
        <w:rPr>
          <w:rFonts w:ascii="Times New Roman" w:hAnsi="Times New Roman" w:cs="Times New Roman"/>
        </w:rPr>
        <w:t>запрещены</w:t>
      </w:r>
      <w:proofErr w:type="gramEnd"/>
      <w:r w:rsidRPr="00FC082A">
        <w:rPr>
          <w:rFonts w:ascii="Times New Roman" w:hAnsi="Times New Roman" w:cs="Times New Roman"/>
        </w:rPr>
        <w:t>:</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Информационные материалы клеветнического содержания, порочащие честь, достоинство или деловую репутацию граждан или организаций. Информационные материалы, содержащие пропаганду насилия, секса, наркомании, экстремистских религиозных и политических идей;</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w:t>
      </w:r>
      <w:r w:rsidR="00FC082A" w:rsidRPr="00FC082A">
        <w:rPr>
          <w:rFonts w:ascii="Times New Roman" w:hAnsi="Times New Roman" w:cs="Times New Roman"/>
        </w:rPr>
        <w:t>Любые виды рекламы, целью которой является получение прибыли другими организациями и учреждениями.</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lastRenderedPageBreak/>
        <w:t>·</w:t>
      </w:r>
      <w:r w:rsidR="00FC082A" w:rsidRPr="00FC082A">
        <w:rPr>
          <w:rFonts w:ascii="Times New Roman" w:hAnsi="Times New Roman" w:cs="Times New Roman"/>
        </w:rPr>
        <w:t>Иные информационные материалы, запрещенные к опубликованию законодательством Российской Федерации.</w:t>
      </w:r>
    </w:p>
    <w:p w:rsidR="00FC082A" w:rsidRPr="00FC082A" w:rsidRDefault="00B22D60" w:rsidP="00B22D60">
      <w:pPr>
        <w:spacing w:after="0" w:line="240" w:lineRule="auto"/>
        <w:jc w:val="both"/>
        <w:rPr>
          <w:rFonts w:ascii="Times New Roman" w:hAnsi="Times New Roman" w:cs="Times New Roman"/>
        </w:rPr>
      </w:pPr>
      <w:r>
        <w:rPr>
          <w:rFonts w:ascii="Times New Roman" w:hAnsi="Times New Roman" w:cs="Times New Roman"/>
        </w:rPr>
        <w:t xml:space="preserve">           </w:t>
      </w:r>
      <w:r w:rsidR="00FC082A" w:rsidRPr="00FC082A">
        <w:rPr>
          <w:rFonts w:ascii="Times New Roman" w:hAnsi="Times New Roman" w:cs="Times New Roman"/>
        </w:rPr>
        <w:t>В текстовой информации школьного сайта не должно быть грубых грамматических и орфографических ошибок.</w:t>
      </w:r>
    </w:p>
    <w:p w:rsidR="00FC082A" w:rsidRPr="00FC082A" w:rsidRDefault="00FC082A" w:rsidP="00B22D60">
      <w:pPr>
        <w:spacing w:after="0" w:line="240" w:lineRule="auto"/>
        <w:jc w:val="both"/>
        <w:rPr>
          <w:rFonts w:ascii="Times New Roman" w:hAnsi="Times New Roman" w:cs="Times New Roman"/>
        </w:rPr>
      </w:pP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4. Ответственность</w:t>
      </w:r>
      <w:r w:rsidR="00B22D60">
        <w:rPr>
          <w:rFonts w:ascii="Times New Roman" w:hAnsi="Times New Roman" w:cs="Times New Roman"/>
        </w:rPr>
        <w:t>.</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4.1.  Руководитель образовательного учреждения несет персональную ответственность за содержательное наполнение  школьного сайта.</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4.2.  Ответственность за некачественное текущее сопровождение Сайта несет администратор сайта. Некачественное текущее сопровождение может выражаться:</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4.2.1. В несвоевременном обновлении информации.</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4.2.2. В совершении действий, повлекших причинение вреда информационному  сайту.</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4.2.3. В не выполнении необходимых программно-технических мер по обеспечению функционирования сайта.</w:t>
      </w:r>
    </w:p>
    <w:p w:rsidR="00B22D60" w:rsidRDefault="00B22D60" w:rsidP="00B22D60">
      <w:pPr>
        <w:spacing w:after="0" w:line="240" w:lineRule="auto"/>
        <w:jc w:val="both"/>
        <w:rPr>
          <w:rFonts w:ascii="Times New Roman" w:hAnsi="Times New Roman" w:cs="Times New Roman"/>
        </w:rPr>
      </w:pP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5. Организация информационного сопровождения Сайта</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5.1. Для обеспечения разработки и функционирования сайта создается рабочая группа разработчиков сайта. В состав рабочей группы разработчиков сайта включаются: </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5.2. Доступ к информации на сайте имеют все педагогические работники, учащиеся и их родители. Использование ресурсов Интернет определяется положением образовательного учреждения.</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5.3.Информационное наполнение Сайта осуществляется совместными усилиями администратора сайта, членов администрации, методических объединений.</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5.4.По каждому разделу Сайта приказом по школе определяются ответственные лица, ответственные за подборку и предоставление соответствующей информации. Перечень обязательно предоставляемой информации и возникающих в связи с этим сфер ответственности утверждается руководителем образовательного учреждения.</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5.5. Информация, готовая для размещения на сайте, предоставляется в электронном виде администратору, который оперативно обеспечивает ее размещение и своевременное обновление.</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5.6. Руководство обеспечением функционирования Сайта и его программно-технической поддержкой, непосредственное выполнение работ по размещению информации на Сайте возлагается на администратора Сайта.</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 xml:space="preserve">5.7. Периодичность заполнения Сайта проводится не реже одного раза в  неделю. </w:t>
      </w:r>
    </w:p>
    <w:p w:rsidR="00FC082A" w:rsidRDefault="00FC082A" w:rsidP="00B22D60">
      <w:pPr>
        <w:spacing w:after="0" w:line="240" w:lineRule="auto"/>
        <w:jc w:val="both"/>
        <w:rPr>
          <w:rFonts w:ascii="Times New Roman" w:hAnsi="Times New Roman" w:cs="Times New Roman"/>
        </w:rPr>
      </w:pPr>
    </w:p>
    <w:p w:rsidR="00FC082A" w:rsidRPr="00FC082A" w:rsidRDefault="008F2BA5" w:rsidP="00B22D60">
      <w:pPr>
        <w:spacing w:after="0" w:line="240" w:lineRule="auto"/>
        <w:jc w:val="both"/>
        <w:rPr>
          <w:rFonts w:ascii="Times New Roman" w:hAnsi="Times New Roman" w:cs="Times New Roman"/>
        </w:rPr>
      </w:pPr>
      <w:r>
        <w:rPr>
          <w:rFonts w:ascii="Times New Roman" w:hAnsi="Times New Roman" w:cs="Times New Roman"/>
        </w:rPr>
        <w:t xml:space="preserve">6.   </w:t>
      </w:r>
      <w:r w:rsidR="00FC082A" w:rsidRPr="00FC082A">
        <w:rPr>
          <w:rFonts w:ascii="Times New Roman" w:hAnsi="Times New Roman" w:cs="Times New Roman"/>
        </w:rPr>
        <w:t>Финансирование, материально-техническое обеспечение</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6.1.Финансирование создания и поддержки школьного сайта осуществляется за счет средств образовательного учре</w:t>
      </w:r>
      <w:r w:rsidR="008F2BA5">
        <w:rPr>
          <w:rFonts w:ascii="Times New Roman" w:hAnsi="Times New Roman" w:cs="Times New Roman"/>
        </w:rPr>
        <w:t>ждения.</w:t>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ab/>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ab/>
      </w:r>
      <w:r w:rsidRPr="00FC082A">
        <w:rPr>
          <w:rFonts w:ascii="Times New Roman" w:hAnsi="Times New Roman" w:cs="Times New Roman"/>
        </w:rPr>
        <w:tab/>
      </w:r>
    </w:p>
    <w:p w:rsidR="00FC082A" w:rsidRPr="00FC082A" w:rsidRDefault="00FC082A" w:rsidP="00B22D60">
      <w:pPr>
        <w:spacing w:after="0" w:line="240" w:lineRule="auto"/>
        <w:jc w:val="both"/>
        <w:rPr>
          <w:rFonts w:ascii="Times New Roman" w:hAnsi="Times New Roman" w:cs="Times New Roman"/>
        </w:rPr>
      </w:pPr>
      <w:r w:rsidRPr="00FC082A">
        <w:rPr>
          <w:rFonts w:ascii="Times New Roman" w:hAnsi="Times New Roman" w:cs="Times New Roman"/>
        </w:rPr>
        <w:tab/>
      </w:r>
      <w:r w:rsidRPr="00FC082A">
        <w:rPr>
          <w:rFonts w:ascii="Times New Roman" w:hAnsi="Times New Roman" w:cs="Times New Roman"/>
        </w:rPr>
        <w:tab/>
      </w:r>
      <w:r w:rsidRPr="00FC082A">
        <w:rPr>
          <w:rFonts w:ascii="Times New Roman" w:hAnsi="Times New Roman" w:cs="Times New Roman"/>
        </w:rPr>
        <w:tab/>
      </w:r>
    </w:p>
    <w:p w:rsidR="00972A94" w:rsidRPr="00FC082A" w:rsidRDefault="00972A94" w:rsidP="00B22D60">
      <w:pPr>
        <w:spacing w:after="0" w:line="240" w:lineRule="auto"/>
        <w:jc w:val="both"/>
        <w:rPr>
          <w:rFonts w:ascii="Times New Roman" w:hAnsi="Times New Roman" w:cs="Times New Roman"/>
        </w:rPr>
      </w:pPr>
    </w:p>
    <w:sectPr w:rsidR="00972A94" w:rsidRPr="00FC082A" w:rsidSect="00C30CF8">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C082A"/>
    <w:rsid w:val="00033F60"/>
    <w:rsid w:val="00181D2A"/>
    <w:rsid w:val="0027699B"/>
    <w:rsid w:val="00300BCD"/>
    <w:rsid w:val="00472902"/>
    <w:rsid w:val="008F2BA5"/>
    <w:rsid w:val="00972A94"/>
    <w:rsid w:val="00B22D60"/>
    <w:rsid w:val="00C30CF8"/>
    <w:rsid w:val="00F44E84"/>
    <w:rsid w:val="00FC0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E84"/>
  </w:style>
  <w:style w:type="paragraph" w:styleId="1">
    <w:name w:val="heading 1"/>
    <w:basedOn w:val="a"/>
    <w:next w:val="a"/>
    <w:link w:val="10"/>
    <w:qFormat/>
    <w:rsid w:val="00FC082A"/>
    <w:pPr>
      <w:keepNext/>
      <w:spacing w:after="0" w:line="240" w:lineRule="auto"/>
      <w:jc w:val="center"/>
      <w:outlineLvl w:val="0"/>
    </w:pPr>
    <w:rPr>
      <w:rFonts w:ascii="Times New Roman" w:eastAsia="SimSun" w:hAnsi="Times New Roman" w:cs="Times New Roman"/>
      <w:b/>
      <w:bCs/>
      <w:sz w:val="28"/>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082A"/>
    <w:rPr>
      <w:rFonts w:ascii="Times New Roman" w:eastAsia="SimSun" w:hAnsi="Times New Roman" w:cs="Times New Roman"/>
      <w:b/>
      <w:bCs/>
      <w:sz w:val="28"/>
      <w:szCs w:val="26"/>
      <w:lang w:eastAsia="zh-CN"/>
    </w:rPr>
  </w:style>
  <w:style w:type="table" w:styleId="a3">
    <w:name w:val="Table Grid"/>
    <w:basedOn w:val="a1"/>
    <w:uiPriority w:val="59"/>
    <w:rsid w:val="002769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81D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1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2055</Words>
  <Characters>11718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KrutS</cp:lastModifiedBy>
  <cp:revision>11</cp:revision>
  <dcterms:created xsi:type="dcterms:W3CDTF">2015-05-25T01:23:00Z</dcterms:created>
  <dcterms:modified xsi:type="dcterms:W3CDTF">2015-05-25T09:36:00Z</dcterms:modified>
</cp:coreProperties>
</file>